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9C09D3">
        <w:rPr>
          <w:rFonts w:eastAsia="Calibri"/>
          <w:sz w:val="24"/>
        </w:rPr>
        <w:t>5</w:t>
      </w:r>
      <w:bookmarkStart w:id="0" w:name="_GoBack"/>
      <w:bookmarkEnd w:id="0"/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5F41C1" w:rsidRDefault="009C09D3" w:rsidP="00360C92">
      <w:pPr>
        <w:keepNext/>
        <w:keepLines/>
        <w:jc w:val="center"/>
        <w:rPr>
          <w:rFonts w:eastAsia="Calibri"/>
          <w:b/>
          <w:bCs/>
          <w:i/>
          <w:sz w:val="24"/>
          <w:szCs w:val="24"/>
        </w:rPr>
      </w:pPr>
      <w:r w:rsidRPr="009C09D3">
        <w:rPr>
          <w:rFonts w:eastAsia="Calibri"/>
          <w:b/>
          <w:bCs/>
          <w:i/>
          <w:sz w:val="24"/>
          <w:szCs w:val="24"/>
        </w:rPr>
        <w:t xml:space="preserve">Реконструкция ПС 35/6 </w:t>
      </w:r>
      <w:proofErr w:type="spellStart"/>
      <w:r w:rsidRPr="009C09D3">
        <w:rPr>
          <w:rFonts w:eastAsia="Calibri"/>
          <w:b/>
          <w:bCs/>
          <w:i/>
          <w:sz w:val="24"/>
          <w:szCs w:val="24"/>
        </w:rPr>
        <w:t>кВ</w:t>
      </w:r>
      <w:proofErr w:type="spellEnd"/>
      <w:r w:rsidRPr="009C09D3">
        <w:rPr>
          <w:rFonts w:eastAsia="Calibri"/>
          <w:b/>
          <w:bCs/>
          <w:i/>
          <w:sz w:val="24"/>
          <w:szCs w:val="24"/>
        </w:rPr>
        <w:t xml:space="preserve"> Посьет с установкой 2-х разъединителей 35 </w:t>
      </w:r>
      <w:proofErr w:type="spellStart"/>
      <w:r w:rsidRPr="009C09D3">
        <w:rPr>
          <w:rFonts w:eastAsia="Calibri"/>
          <w:b/>
          <w:bCs/>
          <w:i/>
          <w:sz w:val="24"/>
          <w:szCs w:val="24"/>
        </w:rPr>
        <w:t>кВ</w:t>
      </w:r>
      <w:proofErr w:type="spellEnd"/>
      <w:r w:rsidRPr="009C09D3">
        <w:rPr>
          <w:rFonts w:eastAsia="Calibri"/>
          <w:b/>
          <w:bCs/>
          <w:i/>
          <w:sz w:val="24"/>
          <w:szCs w:val="24"/>
        </w:rPr>
        <w:t xml:space="preserve">, 1 выключателя 35 </w:t>
      </w:r>
      <w:proofErr w:type="spellStart"/>
      <w:r w:rsidRPr="009C09D3">
        <w:rPr>
          <w:rFonts w:eastAsia="Calibri"/>
          <w:b/>
          <w:bCs/>
          <w:i/>
          <w:sz w:val="24"/>
          <w:szCs w:val="24"/>
        </w:rPr>
        <w:t>кВ</w:t>
      </w:r>
      <w:proofErr w:type="spellEnd"/>
      <w:r w:rsidRPr="009C09D3">
        <w:rPr>
          <w:rFonts w:eastAsia="Calibri"/>
          <w:b/>
          <w:bCs/>
          <w:i/>
          <w:sz w:val="24"/>
          <w:szCs w:val="24"/>
        </w:rPr>
        <w:t xml:space="preserve"> для технологического присоединения заявителя АО Торговый порт Посьет</w:t>
      </w:r>
    </w:p>
    <w:p w:rsidR="009C09D3" w:rsidRDefault="009C09D3" w:rsidP="00360C92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360C92" w:rsidRPr="00A81284" w:rsidRDefault="00360C92" w:rsidP="00360C92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9C09D3" w:rsidRPr="009C09D3">
        <w:rPr>
          <w:szCs w:val="24"/>
          <w:u w:val="single"/>
        </w:rPr>
        <w:t>404401-ТПИР ОБСЛ-2023-ДРСК-ПЭС</w:t>
      </w:r>
    </w:p>
    <w:p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360C92" w:rsidRPr="00DA11C2" w:rsidTr="005F41C1">
        <w:trPr>
          <w:trHeight w:val="711"/>
        </w:trPr>
        <w:tc>
          <w:tcPr>
            <w:tcW w:w="4111" w:type="dxa"/>
            <w:hideMark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1" w:name="_Toc110258745"/>
            <w:bookmarkStart w:id="2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60C92" w:rsidRPr="00532736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532736">
              <w:rPr>
                <w:sz w:val="20"/>
                <w:szCs w:val="20"/>
              </w:rPr>
              <w:t>законодательством)</w:t>
            </w:r>
            <w:r>
              <w:rPr>
                <w:sz w:val="20"/>
                <w:szCs w:val="20"/>
              </w:rPr>
              <w:t>*</w:t>
            </w:r>
            <w:proofErr w:type="gramEnd"/>
            <w:r w:rsidRPr="00532736">
              <w:rPr>
                <w:sz w:val="20"/>
                <w:szCs w:val="20"/>
              </w:rPr>
              <w:t>;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б) выполняющих инженерные изыскания;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в) осуществляющих подготовку проектной документации.</w:t>
            </w:r>
          </w:p>
          <w:p w:rsidR="00360C92" w:rsidRPr="00532736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1"/>
          <w:bookmarkEnd w:id="2"/>
          <w:p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>);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 -        Национальное объединение изыскателей и проектировщиков НОПРИЗ - сервис «Единый реестр членов СРО» (</w:t>
            </w:r>
            <w:hyperlink r:id="rId9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-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 xml:space="preserve">).    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инженерных изысканий,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438" w:rsidRDefault="00326438">
      <w:r>
        <w:separator/>
      </w:r>
    </w:p>
  </w:endnote>
  <w:endnote w:type="continuationSeparator" w:id="0">
    <w:p w:rsidR="00326438" w:rsidRDefault="0032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9C09D3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438" w:rsidRDefault="00326438">
      <w:r>
        <w:separator/>
      </w:r>
    </w:p>
  </w:footnote>
  <w:footnote w:type="continuationSeparator" w:id="0">
    <w:p w:rsidR="00326438" w:rsidRDefault="00326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1C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438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56FE0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1C1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09D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264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194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opriz.ru/nreesters/elektronnyy-reest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98CCE-AAAE-4204-8923-49F8CD30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2945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Милейко Иван Павлович</cp:lastModifiedBy>
  <cp:revision>3</cp:revision>
  <cp:lastPrinted>2006-07-26T14:04:00Z</cp:lastPrinted>
  <dcterms:created xsi:type="dcterms:W3CDTF">2023-03-27T03:39:00Z</dcterms:created>
  <dcterms:modified xsi:type="dcterms:W3CDTF">2023-03-30T05:46:00Z</dcterms:modified>
</cp:coreProperties>
</file>